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153F1" w14:textId="77777777" w:rsidR="00B65A46" w:rsidRDefault="00B65A46" w:rsidP="00B65A46"/>
    <w:p w14:paraId="0B9E1241" w14:textId="68D55CC8" w:rsidR="00B65A46" w:rsidRPr="00B65A46" w:rsidRDefault="00B65A46" w:rsidP="00B65A46">
      <w:pPr>
        <w:jc w:val="center"/>
        <w:rPr>
          <w:rFonts w:cs="Times New Roman (Body CS)"/>
          <w:b/>
          <w:bCs/>
          <w:smallCaps/>
        </w:rPr>
      </w:pPr>
      <w:r w:rsidRPr="00B65A46">
        <w:rPr>
          <w:rFonts w:cs="Times New Roman (Body CS)"/>
          <w:b/>
          <w:bCs/>
          <w:smallCaps/>
        </w:rPr>
        <w:t>Research Assistant</w:t>
      </w:r>
      <w:r w:rsidR="00CD35E9">
        <w:rPr>
          <w:rFonts w:cs="Times New Roman (Body CS)"/>
          <w:b/>
          <w:bCs/>
          <w:smallCaps/>
        </w:rPr>
        <w:t>/Associate</w:t>
      </w:r>
      <w:r w:rsidRPr="00B65A46">
        <w:rPr>
          <w:rFonts w:cs="Times New Roman (Body CS)"/>
          <w:b/>
          <w:bCs/>
          <w:smallCaps/>
        </w:rPr>
        <w:t xml:space="preserve"> Professor Of Digital Forestry - Non-Tenure Track</w:t>
      </w:r>
    </w:p>
    <w:p w14:paraId="09773B1B" w14:textId="77777777" w:rsidR="00B65A46" w:rsidRDefault="00B65A46" w:rsidP="00B65A46"/>
    <w:p w14:paraId="3E2332B5" w14:textId="72C3FACF" w:rsidR="00B65A46" w:rsidRDefault="00B65A46" w:rsidP="00B65A46">
      <w:r>
        <w:t xml:space="preserve">Novel and emerging technologies and new </w:t>
      </w:r>
      <w:r w:rsidR="004532BE">
        <w:t xml:space="preserve">data science </w:t>
      </w:r>
      <w:r>
        <w:t xml:space="preserve">approaches are converging to yield exciting capabilities to measure, monitor, and manage forests. The promise and potential of these new methods requires broadly transdisciplinary research and education to advance the understanding and management of forest systems. The </w:t>
      </w:r>
      <w:r w:rsidR="00B27355">
        <w:t>Institute for</w:t>
      </w:r>
      <w:r>
        <w:t xml:space="preserve"> Digital Forestry (</w:t>
      </w:r>
      <w:r w:rsidR="00B27355">
        <w:t>I</w:t>
      </w:r>
      <w:r>
        <w:t xml:space="preserve">DF; </w:t>
      </w:r>
      <w:hyperlink r:id="rId6" w:history="1">
        <w:r w:rsidRPr="0090139E">
          <w:rPr>
            <w:rStyle w:val="Hyperlink"/>
          </w:rPr>
          <w:t>https://ag.purdue.edu/digital-forestry/</w:t>
        </w:r>
      </w:hyperlink>
      <w:r>
        <w:t>) is building on Purdue University’s strengths in forestry, engineering, computer science, aviation technology, and other disciplines to realize the potential of recent advances in remote sensing, big data, and artificial intelligence to ensure the productivity and sustainability of our global forests in the 21st century and beyond. The research assistant</w:t>
      </w:r>
      <w:r w:rsidR="00CD35E9">
        <w:t>/associate</w:t>
      </w:r>
      <w:r>
        <w:t xml:space="preserve"> professors in this cluster hire will complement and extend the research capabilities of </w:t>
      </w:r>
      <w:proofErr w:type="spellStart"/>
      <w:r>
        <w:t>iDiF</w:t>
      </w:r>
      <w:proofErr w:type="spellEnd"/>
      <w:r>
        <w:t xml:space="preserve"> with skills from a broad range of backgrounds. </w:t>
      </w:r>
    </w:p>
    <w:p w14:paraId="675D108F" w14:textId="77777777" w:rsidR="00B65A46" w:rsidRDefault="00B65A46" w:rsidP="00B65A46"/>
    <w:p w14:paraId="5BE8A85B" w14:textId="2BC710BD" w:rsidR="00B65A46" w:rsidRPr="00B65A46" w:rsidRDefault="00B65A46" w:rsidP="00B65A46">
      <w:pPr>
        <w:rPr>
          <w:rFonts w:cs="Times New Roman (Body CS)"/>
          <w:b/>
          <w:bCs/>
          <w:smallCaps/>
        </w:rPr>
      </w:pPr>
      <w:r w:rsidRPr="00B65A46">
        <w:rPr>
          <w:rFonts w:cs="Times New Roman (Body CS)"/>
          <w:b/>
          <w:bCs/>
          <w:smallCaps/>
        </w:rPr>
        <w:t>Position</w:t>
      </w:r>
    </w:p>
    <w:p w14:paraId="785130BC" w14:textId="080EDE34" w:rsidR="00B65A46" w:rsidRDefault="00B65A46" w:rsidP="00B65A46">
      <w:r>
        <w:t>Research Assistant</w:t>
      </w:r>
      <w:r w:rsidR="00CD35E9">
        <w:t>/Associate</w:t>
      </w:r>
      <w:r>
        <w:t xml:space="preserve"> Professor of Digital Forestry, 12-months non-tenure track </w:t>
      </w:r>
    </w:p>
    <w:p w14:paraId="5DC7A6FD" w14:textId="77777777" w:rsidR="00B65A46" w:rsidRDefault="00B65A46" w:rsidP="00B65A46"/>
    <w:p w14:paraId="4F5E1A24" w14:textId="77777777" w:rsidR="00B65A46" w:rsidRPr="00B65A46" w:rsidRDefault="00B65A46" w:rsidP="00B65A46">
      <w:pPr>
        <w:rPr>
          <w:rFonts w:cs="Times New Roman (Body CS)"/>
          <w:b/>
          <w:bCs/>
          <w:smallCaps/>
        </w:rPr>
      </w:pPr>
      <w:r w:rsidRPr="00B65A46">
        <w:rPr>
          <w:rFonts w:cs="Times New Roman (Body CS)"/>
          <w:b/>
          <w:bCs/>
          <w:smallCaps/>
        </w:rPr>
        <w:t>Responsibilities</w:t>
      </w:r>
    </w:p>
    <w:p w14:paraId="681DB5EF" w14:textId="66A5533F" w:rsidR="00B65A46" w:rsidRDefault="00B65A46" w:rsidP="00864DDE">
      <w:r>
        <w:t xml:space="preserve">The </w:t>
      </w:r>
      <w:r w:rsidR="00B27355">
        <w:t>Institute for</w:t>
      </w:r>
      <w:r>
        <w:t xml:space="preserve"> Digital Forestry at Purdue University will hire up to </w:t>
      </w:r>
      <w:r w:rsidR="00B27355">
        <w:t>3</w:t>
      </w:r>
      <w:r>
        <w:t xml:space="preserve"> non-tenure track </w:t>
      </w:r>
      <w:r w:rsidR="00E11E0C">
        <w:t>R</w:t>
      </w:r>
      <w:r>
        <w:t xml:space="preserve">esearch </w:t>
      </w:r>
      <w:r w:rsidR="00E11E0C">
        <w:t>A</w:t>
      </w:r>
      <w:r>
        <w:t>ssistant</w:t>
      </w:r>
      <w:r w:rsidR="00CD35E9">
        <w:t>/</w:t>
      </w:r>
      <w:r w:rsidR="00E11E0C">
        <w:t>A</w:t>
      </w:r>
      <w:r w:rsidR="00CD35E9">
        <w:t>ssociate</w:t>
      </w:r>
      <w:r>
        <w:t xml:space="preserve"> </w:t>
      </w:r>
      <w:r w:rsidR="00E11E0C">
        <w:t>P</w:t>
      </w:r>
      <w:r>
        <w:t xml:space="preserve">rofessors to conduct high-impact, mission-oriented research in an array of areas including but not limited to next-generation remote sensing </w:t>
      </w:r>
      <w:r w:rsidR="004532BE">
        <w:t xml:space="preserve">with </w:t>
      </w:r>
      <w:r w:rsidR="00FC15F4">
        <w:t xml:space="preserve">a wide range of </w:t>
      </w:r>
      <w:r w:rsidR="004532BE">
        <w:t xml:space="preserve">sensors </w:t>
      </w:r>
      <w:r w:rsidR="00571D3A">
        <w:t xml:space="preserve">(e.g. RGB, </w:t>
      </w:r>
      <w:r>
        <w:t>LiDAR</w:t>
      </w:r>
      <w:r w:rsidR="00571D3A">
        <w:t xml:space="preserve">, </w:t>
      </w:r>
      <w:r>
        <w:t>multi/hyperspectral</w:t>
      </w:r>
      <w:r w:rsidR="00631502">
        <w:t>,</w:t>
      </w:r>
      <w:r w:rsidR="00571D3A">
        <w:t xml:space="preserve"> synthetic aperture radar, </w:t>
      </w:r>
      <w:r>
        <w:t>etc.)</w:t>
      </w:r>
      <w:r w:rsidR="004532BE">
        <w:t xml:space="preserve"> and platforms (e.g. </w:t>
      </w:r>
      <w:r w:rsidR="00571D3A">
        <w:t xml:space="preserve">proximal, </w:t>
      </w:r>
      <w:r>
        <w:t xml:space="preserve">UAVs, </w:t>
      </w:r>
      <w:r w:rsidR="00631502">
        <w:t xml:space="preserve">manned </w:t>
      </w:r>
      <w:r>
        <w:t xml:space="preserve">aircraft, </w:t>
      </w:r>
      <w:r w:rsidR="00FC15F4">
        <w:t xml:space="preserve">autonomous vehicles, </w:t>
      </w:r>
      <w:r>
        <w:t>and satellites</w:t>
      </w:r>
      <w:r w:rsidR="004532BE">
        <w:t>)</w:t>
      </w:r>
      <w:r>
        <w:t xml:space="preserve"> and cutting-edge analytical methods to advance the science and practice of forestry. Emphasis is on developing</w:t>
      </w:r>
      <w:r w:rsidR="004532BE">
        <w:t xml:space="preserve"> and applying</w:t>
      </w:r>
      <w:r>
        <w:t xml:space="preserve"> new approaches for forest inventory, forest health monitoring, carbon accounting, </w:t>
      </w:r>
      <w:r w:rsidR="00864DDE">
        <w:t xml:space="preserve">detection/monitoring of </w:t>
      </w:r>
      <w:r>
        <w:t>fire and other disturbance</w:t>
      </w:r>
      <w:r w:rsidR="00864DDE">
        <w:t>s</w:t>
      </w:r>
      <w:r>
        <w:t xml:space="preserve">, etc. Successful candidates will be expected to collaborate widely within </w:t>
      </w:r>
      <w:proofErr w:type="spellStart"/>
      <w:r>
        <w:t>iDiF</w:t>
      </w:r>
      <w:proofErr w:type="spellEnd"/>
      <w:r>
        <w:t xml:space="preserve"> to develop </w:t>
      </w:r>
      <w:r w:rsidR="00FC15F4">
        <w:t xml:space="preserve">and lead </w:t>
      </w:r>
      <w:r w:rsidR="00864DDE">
        <w:t xml:space="preserve">well-funded, productive </w:t>
      </w:r>
      <w:r>
        <w:t>research</w:t>
      </w:r>
      <w:r w:rsidR="00571D3A">
        <w:t xml:space="preserve"> programs</w:t>
      </w:r>
      <w:r w:rsidR="00864DDE">
        <w:t xml:space="preserve"> that advance the </w:t>
      </w:r>
      <w:r w:rsidR="00864DDE" w:rsidRPr="006057AE">
        <w:t>development and application of novel and emerging technologies to measure, monitor, and manage forests.</w:t>
      </w:r>
      <w:r w:rsidRPr="006057AE">
        <w:t xml:space="preserve"> </w:t>
      </w:r>
      <w:r w:rsidR="00C262DF" w:rsidRPr="00112597">
        <w:t xml:space="preserve">Joint appointment in other departments within and outside the College of Agriculture is possible. </w:t>
      </w:r>
      <w:r w:rsidR="00864DDE" w:rsidRPr="006057AE">
        <w:t xml:space="preserve">Successful candidates </w:t>
      </w:r>
      <w:r w:rsidRPr="006057AE">
        <w:t xml:space="preserve">will be encouraged to contribute to Purdue’s teaching and </w:t>
      </w:r>
      <w:r w:rsidR="00864DDE" w:rsidRPr="006057AE">
        <w:t xml:space="preserve">engagement </w:t>
      </w:r>
      <w:r w:rsidRPr="006057AE">
        <w:t>mission</w:t>
      </w:r>
      <w:r>
        <w:t xml:space="preserve"> areas as </w:t>
      </w:r>
      <w:r w:rsidR="00864DDE">
        <w:t xml:space="preserve">relevant </w:t>
      </w:r>
      <w:r w:rsidR="00092832">
        <w:t xml:space="preserve">opportunities </w:t>
      </w:r>
      <w:r w:rsidR="00112597" w:rsidRPr="00864DDE">
        <w:t>arise</w:t>
      </w:r>
      <w:r w:rsidR="00112597">
        <w:t xml:space="preserve"> and</w:t>
      </w:r>
      <w:r w:rsidR="00092832">
        <w:t xml:space="preserve"> may have opportunit</w:t>
      </w:r>
      <w:r w:rsidR="00112597">
        <w:t>ies</w:t>
      </w:r>
      <w:r w:rsidR="00092832">
        <w:t xml:space="preserve"> to mentor students</w:t>
      </w:r>
      <w:r>
        <w:t>.</w:t>
      </w:r>
    </w:p>
    <w:p w14:paraId="56D99061" w14:textId="77777777" w:rsidR="00B65A46" w:rsidRPr="00B65A46" w:rsidRDefault="00B65A46" w:rsidP="00B65A46">
      <w:pPr>
        <w:rPr>
          <w:rFonts w:cs="Times New Roman (Body CS)"/>
          <w:b/>
          <w:bCs/>
          <w:smallCaps/>
        </w:rPr>
      </w:pPr>
    </w:p>
    <w:p w14:paraId="7384AB0F" w14:textId="77777777" w:rsidR="00B65A46" w:rsidRPr="00B65A46" w:rsidRDefault="00B65A46" w:rsidP="00B65A46">
      <w:pPr>
        <w:rPr>
          <w:rFonts w:cs="Times New Roman (Body CS)"/>
          <w:b/>
          <w:bCs/>
          <w:smallCaps/>
        </w:rPr>
      </w:pPr>
      <w:r w:rsidRPr="00B65A46">
        <w:rPr>
          <w:rFonts w:cs="Times New Roman (Body CS)"/>
          <w:b/>
          <w:bCs/>
          <w:smallCaps/>
        </w:rPr>
        <w:t>Qualifications</w:t>
      </w:r>
    </w:p>
    <w:p w14:paraId="43A345C7" w14:textId="12FA6F24" w:rsidR="00B65A46" w:rsidRDefault="00B65A46" w:rsidP="00B65A46">
      <w:r>
        <w:t xml:space="preserve">Qualified candidates must have a Ph.D. in </w:t>
      </w:r>
      <w:r w:rsidR="00683247">
        <w:t xml:space="preserve">forestry, ecology, remote sensing science and technology, computer science, engineering, or </w:t>
      </w:r>
      <w:r>
        <w:t xml:space="preserve">a </w:t>
      </w:r>
      <w:r w:rsidR="00683247">
        <w:t>related</w:t>
      </w:r>
      <w:r>
        <w:t xml:space="preserve"> field by the preferred start date of August 202</w:t>
      </w:r>
      <w:r w:rsidR="00B27355">
        <w:t>4</w:t>
      </w:r>
      <w:r w:rsidR="00112597">
        <w:t>.</w:t>
      </w:r>
      <w:r>
        <w:t xml:space="preserve"> </w:t>
      </w:r>
      <w:r w:rsidR="00112597">
        <w:t>A</w:t>
      </w:r>
      <w:r>
        <w:t xml:space="preserve"> record of scholarly publications, </w:t>
      </w:r>
      <w:r w:rsidRPr="00983795">
        <w:rPr>
          <w:color w:val="000000" w:themeColor="text1"/>
        </w:rPr>
        <w:t>strong communication skills</w:t>
      </w:r>
      <w:r>
        <w:t>, and a history of collaborating across academic disciplines</w:t>
      </w:r>
      <w:r w:rsidR="00112597">
        <w:t xml:space="preserve"> is essential</w:t>
      </w:r>
      <w:r>
        <w:t>. Successful candidates will have a track record of applying these skills to develop and demonstrate novel applications of emerging technology to understand and manage forests.</w:t>
      </w:r>
    </w:p>
    <w:p w14:paraId="69B8A959" w14:textId="77777777" w:rsidR="00B65A46" w:rsidRDefault="00B65A46" w:rsidP="00B65A46"/>
    <w:p w14:paraId="6C45B52A" w14:textId="76172259" w:rsidR="00B65A46" w:rsidRDefault="00B65A46" w:rsidP="00B65A46">
      <w:r w:rsidRPr="00B65A46">
        <w:rPr>
          <w:rFonts w:cs="Times New Roman (Body CS)"/>
          <w:b/>
          <w:bCs/>
          <w:smallCaps/>
        </w:rPr>
        <w:t xml:space="preserve">The Integrated Digital Forestry Initiative </w:t>
      </w:r>
      <w:r>
        <w:t xml:space="preserve">is part of Purdue’s Next Moves: Plant Sciences 2.0 which includes investments in digital forestry to catalyze the transition of forestry into the digital age. </w:t>
      </w:r>
      <w:proofErr w:type="spellStart"/>
      <w:r>
        <w:t>iDiF</w:t>
      </w:r>
      <w:proofErr w:type="spellEnd"/>
      <w:r>
        <w:t xml:space="preserve"> seeks to develop new methods and strategies to manage our forests more </w:t>
      </w:r>
      <w:r>
        <w:lastRenderedPageBreak/>
        <w:t xml:space="preserve">productively and sustainably. </w:t>
      </w:r>
      <w:proofErr w:type="spellStart"/>
      <w:r>
        <w:t>iDiF</w:t>
      </w:r>
      <w:proofErr w:type="spellEnd"/>
      <w:r>
        <w:t xml:space="preserve"> combines new and emerging technologies with transdisciplinary expertise to measure, monitor</w:t>
      </w:r>
      <w:r w:rsidR="00864DDE">
        <w:t>,</w:t>
      </w:r>
      <w:r>
        <w:t xml:space="preserve"> and manage urban and rural forests to maximize social, economic</w:t>
      </w:r>
      <w:r w:rsidR="00864DDE">
        <w:t>,</w:t>
      </w:r>
      <w:r>
        <w:t xml:space="preserve"> and ecological benefits. The </w:t>
      </w:r>
      <w:proofErr w:type="spellStart"/>
      <w:r>
        <w:t>iDiF</w:t>
      </w:r>
      <w:proofErr w:type="spellEnd"/>
      <w:r>
        <w:t xml:space="preserve"> research team includes expertise spanning the fields of forestry, engineering, computer science, aviation technology, information science and other disciplines to explore remote sensing, big data and artificial intelligence, and methods for applying them in forestry. The team is supported by Purdue Research Computing offering world-class cloud computing and a network of supercomputers.</w:t>
      </w:r>
    </w:p>
    <w:p w14:paraId="4EDEC7CF" w14:textId="3B253335" w:rsidR="00B65A46" w:rsidRDefault="00B65A46" w:rsidP="00B65A46"/>
    <w:p w14:paraId="7CE2636D" w14:textId="77777777" w:rsidR="00683247" w:rsidRDefault="00683247" w:rsidP="00B65A46">
      <w:pPr>
        <w:rPr>
          <w:rFonts w:cs="Times New Roman (Body CS)"/>
          <w:b/>
          <w:bCs/>
          <w:smallCaps/>
        </w:rPr>
      </w:pPr>
      <w:bookmarkStart w:id="0" w:name="_Hlk82609583"/>
      <w:r w:rsidRPr="00683247">
        <w:rPr>
          <w:rFonts w:cs="Times New Roman (Body CS)"/>
          <w:b/>
          <w:bCs/>
          <w:smallCaps/>
        </w:rPr>
        <w:t>The C</w:t>
      </w:r>
      <w:bookmarkEnd w:id="0"/>
      <w:r w:rsidRPr="00683247">
        <w:rPr>
          <w:rFonts w:cs="Times New Roman (Body CS)"/>
          <w:b/>
          <w:bCs/>
          <w:smallCaps/>
        </w:rPr>
        <w:t>ollege</w:t>
      </w:r>
      <w:bookmarkStart w:id="1" w:name="_Hlk67466005"/>
    </w:p>
    <w:p w14:paraId="1D2A51B9" w14:textId="76E5A608" w:rsidR="00683247" w:rsidRPr="00683247" w:rsidRDefault="00683247" w:rsidP="00B65A46">
      <w:r w:rsidRPr="00683247">
        <w:rPr>
          <w:rFonts w:ascii="Calibri" w:hAnsi="Calibri" w:cs="Calibri"/>
        </w:rPr>
        <w:t>The Department is an integral part of the College of Agriculture, one of the world’s leading colleges of agricultural, food, life, and natural resource sciences and ranked eighth in the world in the 2022 QS World University Rankings</w:t>
      </w:r>
      <w:bookmarkEnd w:id="1"/>
      <w:r w:rsidRPr="00683247">
        <w:rPr>
          <w:rFonts w:ascii="Calibri" w:hAnsi="Calibri" w:cs="Calibri"/>
        </w:rPr>
        <w:t>. The College is deeply committed to the three land-grant missions (teaching, research, and extension), to international activities and perspectives that span all missions, and to excellence in all we do.  The College has 11 academic departments and includes 302 faculty, 2</w:t>
      </w:r>
      <w:r>
        <w:rPr>
          <w:rFonts w:ascii="Calibri" w:hAnsi="Calibri" w:cs="Calibri"/>
        </w:rPr>
        <w:t>,</w:t>
      </w:r>
      <w:r w:rsidRPr="00683247">
        <w:rPr>
          <w:rFonts w:ascii="Calibri" w:hAnsi="Calibri" w:cs="Calibri"/>
        </w:rPr>
        <w:t>823 undergraduate students, and 689 graduate students. The</w:t>
      </w:r>
      <w:r w:rsidRPr="00683247">
        <w:rPr>
          <w:rStyle w:val="apple-converted-space"/>
          <w:rFonts w:ascii="Calibri" w:hAnsi="Calibri" w:cs="Calibri"/>
        </w:rPr>
        <w:t> </w:t>
      </w:r>
      <w:r w:rsidRPr="00683247">
        <w:rPr>
          <w:rFonts w:ascii="Calibri" w:hAnsi="Calibri" w:cs="Calibri"/>
        </w:rPr>
        <w:t>College’s current strategic</w:t>
      </w:r>
      <w:r w:rsidRPr="00683247">
        <w:rPr>
          <w:rStyle w:val="apple-converted-space"/>
          <w:rFonts w:ascii="Calibri" w:hAnsi="Calibri" w:cs="Calibri"/>
        </w:rPr>
        <w:t> </w:t>
      </w:r>
      <w:r w:rsidRPr="00683247">
        <w:rPr>
          <w:rFonts w:ascii="Calibri" w:hAnsi="Calibri" w:cs="Calibri"/>
        </w:rPr>
        <w:t>plan can be accessed at</w:t>
      </w:r>
      <w:r w:rsidRPr="00683247">
        <w:rPr>
          <w:rStyle w:val="apple-converted-space"/>
          <w:rFonts w:ascii="Calibri" w:hAnsi="Calibri" w:cs="Calibri"/>
        </w:rPr>
        <w:t> </w:t>
      </w:r>
      <w:hyperlink r:id="rId7" w:tooltip="https://ag.purdue.edu/about/strategic-plan.html" w:history="1">
        <w:r w:rsidRPr="00683247">
          <w:rPr>
            <w:rStyle w:val="Hyperlink"/>
            <w:rFonts w:ascii="Calibri" w:hAnsi="Calibri" w:cs="Calibri"/>
            <w:color w:val="auto"/>
          </w:rPr>
          <w:t>Strategic Plan (purdue.edu)</w:t>
        </w:r>
      </w:hyperlink>
      <w:r w:rsidRPr="00683247">
        <w:rPr>
          <w:rFonts w:ascii="Calibri" w:hAnsi="Calibri" w:cs="Calibri"/>
        </w:rPr>
        <w:t>.</w:t>
      </w:r>
    </w:p>
    <w:p w14:paraId="0B32A845" w14:textId="77777777" w:rsidR="00683247" w:rsidRDefault="00683247" w:rsidP="00B65A46"/>
    <w:p w14:paraId="53A42BE9" w14:textId="69C71453" w:rsidR="00B65A46" w:rsidRPr="00B65A46" w:rsidRDefault="00B65A46" w:rsidP="00B65A46">
      <w:pPr>
        <w:rPr>
          <w:rFonts w:cs="Times New Roman (Body CS)"/>
          <w:b/>
          <w:bCs/>
          <w:smallCaps/>
        </w:rPr>
      </w:pPr>
      <w:r w:rsidRPr="00B65A46">
        <w:rPr>
          <w:rFonts w:cs="Times New Roman (Body CS)"/>
          <w:b/>
          <w:bCs/>
          <w:smallCaps/>
        </w:rPr>
        <w:t>Application</w:t>
      </w:r>
      <w:r>
        <w:rPr>
          <w:rFonts w:cs="Times New Roman (Body CS)"/>
          <w:b/>
          <w:bCs/>
          <w:smallCaps/>
        </w:rPr>
        <w:t xml:space="preserve"> Instructions</w:t>
      </w:r>
    </w:p>
    <w:p w14:paraId="6224167C" w14:textId="6B053DAA" w:rsidR="00683247" w:rsidRPr="00B65A46" w:rsidRDefault="00B65A46" w:rsidP="00683247">
      <w:r>
        <w:t xml:space="preserve">Applications must include a cover letter, a current curriculum vitae, official academic transcripts, statement of research interests, and contact information for three references. Applications should be assembled into a single PDF and submitted electronically to </w:t>
      </w:r>
      <w:hyperlink r:id="rId8" w:history="1">
        <w:r w:rsidR="005A5E02" w:rsidRPr="00DB3CB0">
          <w:rPr>
            <w:rStyle w:val="Hyperlink"/>
          </w:rPr>
          <w:t>https://perfor</w:t>
        </w:r>
        <w:r w:rsidR="005A5E02" w:rsidRPr="00DB3CB0">
          <w:rPr>
            <w:rStyle w:val="Hyperlink"/>
          </w:rPr>
          <w:t>m</w:t>
        </w:r>
        <w:r w:rsidR="005A5E02" w:rsidRPr="00DB3CB0">
          <w:rPr>
            <w:rStyle w:val="Hyperlink"/>
          </w:rPr>
          <w:t>ancemanager8.successfactors.com/sf/jobreq?jobId=23832&amp;company=purdueuniv</w:t>
        </w:r>
      </w:hyperlink>
      <w:r w:rsidR="005A5E02">
        <w:t xml:space="preserve"> for internal candidates or </w:t>
      </w:r>
      <w:hyperlink r:id="rId9" w:history="1">
        <w:r w:rsidR="005A5E02" w:rsidRPr="00DB3CB0">
          <w:rPr>
            <w:rStyle w:val="Hyperlink"/>
          </w:rPr>
          <w:t>https://careers.purdue.edu/job-invite/23832/</w:t>
        </w:r>
      </w:hyperlink>
      <w:r w:rsidR="005A5E02">
        <w:t xml:space="preserve"> for external candidates. </w:t>
      </w:r>
      <w:r>
        <w:t xml:space="preserve">A background check is required for employment in this position. Review of applications will begin </w:t>
      </w:r>
      <w:r w:rsidR="00864DDE" w:rsidRPr="00CA0FC4">
        <w:t xml:space="preserve">Feb. </w:t>
      </w:r>
      <w:r w:rsidR="00B27355">
        <w:t>5</w:t>
      </w:r>
      <w:r w:rsidRPr="00CA0FC4">
        <w:t>, 202</w:t>
      </w:r>
      <w:r w:rsidR="00B27355">
        <w:t>4</w:t>
      </w:r>
      <w:r>
        <w:t>, and will continue until the position</w:t>
      </w:r>
      <w:r w:rsidR="00864DDE">
        <w:t>s</w:t>
      </w:r>
      <w:r>
        <w:t xml:space="preserve"> </w:t>
      </w:r>
      <w:r w:rsidR="00864DDE">
        <w:t>are</w:t>
      </w:r>
      <w:r>
        <w:t xml:space="preserve"> filled.</w:t>
      </w:r>
      <w:r w:rsidR="00683247">
        <w:t xml:space="preserve"> Address all inquiries to chair of the search committee, Dr. Brady Hardiman (</w:t>
      </w:r>
      <w:hyperlink r:id="rId10" w:history="1">
        <w:r w:rsidR="00683247" w:rsidRPr="0090139E">
          <w:rPr>
            <w:rStyle w:val="Hyperlink"/>
          </w:rPr>
          <w:t>bhardima@purdue.edu</w:t>
        </w:r>
      </w:hyperlink>
      <w:r w:rsidR="00683247">
        <w:t>), Department of Forestry and Natural Resources, Purdue University. Please include “Digital Forestry Search” in the subject line of all emails.</w:t>
      </w:r>
    </w:p>
    <w:p w14:paraId="2F173E6C" w14:textId="29C2839C" w:rsidR="006F2F50" w:rsidRDefault="006F2F50" w:rsidP="00B65A46"/>
    <w:p w14:paraId="484D3C14" w14:textId="0781A909" w:rsidR="00683247" w:rsidRDefault="00683247" w:rsidP="00B65A46">
      <w:r w:rsidRPr="00683247">
        <w:t>Purdue University, the </w:t>
      </w:r>
      <w:r>
        <w:t>College of Agriculture</w:t>
      </w:r>
      <w:r w:rsidRPr="00683247">
        <w:rPr>
          <w:i/>
          <w:iCs/>
        </w:rPr>
        <w:t>, </w:t>
      </w:r>
      <w:r w:rsidRPr="00683247">
        <w:t>and</w:t>
      </w:r>
      <w:r>
        <w:t xml:space="preserve"> the Department of Forestry and Natural Resources</w:t>
      </w:r>
      <w:r w:rsidRPr="00683247">
        <w:rPr>
          <w:i/>
          <w:iCs/>
        </w:rPr>
        <w:t> </w:t>
      </w:r>
      <w:r w:rsidRPr="00683247">
        <w:t>are committed to free and open inquiry in all matters. Candidates are encouraged to address in their cover letter how they are prepared to contribute to a climate that values free inquiry and academic freedom</w:t>
      </w:r>
    </w:p>
    <w:p w14:paraId="56694075" w14:textId="77777777" w:rsidR="00683247" w:rsidRDefault="00683247" w:rsidP="00B65A46"/>
    <w:p w14:paraId="5239AF16" w14:textId="0B1B8E0D" w:rsidR="00B65A46" w:rsidRDefault="00B65A46" w:rsidP="00B65A46">
      <w:r>
        <w:t xml:space="preserve">Purdue University is committed to advancing diversity in all areas, including scholarship, instruction, and engagement. Candidates should address at least one of these areas in their cover letter, indicating their past experiences, current </w:t>
      </w:r>
      <w:proofErr w:type="gramStart"/>
      <w:r w:rsidR="00864DDE">
        <w:t>interests</w:t>
      </w:r>
      <w:proofErr w:type="gramEnd"/>
      <w:r>
        <w:t xml:space="preserve"> or activities, and/or future goals to promote a climate that values diversity, equity, and inclusion. Purdue is an ADVANCE institution – </w:t>
      </w:r>
      <w:hyperlink r:id="rId11" w:history="1">
        <w:r w:rsidR="00683247" w:rsidRPr="0090139E">
          <w:rPr>
            <w:rStyle w:val="Hyperlink"/>
          </w:rPr>
          <w:t>https://www.purdue.edu/advance-purdue/</w:t>
        </w:r>
      </w:hyperlink>
      <w:r w:rsidR="00683247">
        <w:t>.</w:t>
      </w:r>
    </w:p>
    <w:p w14:paraId="09FEC0ED" w14:textId="77777777" w:rsidR="00B65A46" w:rsidRDefault="00B65A46" w:rsidP="00B65A46"/>
    <w:p w14:paraId="1D271577" w14:textId="4A64F232" w:rsidR="00B65A46" w:rsidRDefault="00B65A46" w:rsidP="00B65A46">
      <w:r>
        <w:t>Purdue University is an EOE/AA employer. All individuals, including minorities, women, individuals with disabilities, and veterans are encouraged to apply.</w:t>
      </w:r>
    </w:p>
    <w:p w14:paraId="1DAC54BD" w14:textId="773B91B3" w:rsidR="00B65A46" w:rsidRDefault="00B65A46" w:rsidP="00B65A46"/>
    <w:sectPr w:rsidR="00B65A46">
      <w:headerReference w:type="default" r:id="rId12"/>
      <w:footerReference w:type="even"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40A4D" w14:textId="77777777" w:rsidR="004C0A92" w:rsidRDefault="004C0A92" w:rsidP="00DA59D2">
      <w:r>
        <w:separator/>
      </w:r>
    </w:p>
  </w:endnote>
  <w:endnote w:type="continuationSeparator" w:id="0">
    <w:p w14:paraId="786FB126" w14:textId="77777777" w:rsidR="004C0A92" w:rsidRDefault="004C0A92" w:rsidP="00DA5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imes New Roman (Body CS)">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37411099"/>
      <w:docPartObj>
        <w:docPartGallery w:val="Page Numbers (Bottom of Page)"/>
        <w:docPartUnique/>
      </w:docPartObj>
    </w:sdtPr>
    <w:sdtContent>
      <w:p w14:paraId="4655C29C" w14:textId="1CFC73B7" w:rsidR="00112597" w:rsidRDefault="00112597" w:rsidP="0090139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AE5DEB" w14:textId="77777777" w:rsidR="00112597" w:rsidRDefault="00112597" w:rsidP="001125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57539871"/>
      <w:docPartObj>
        <w:docPartGallery w:val="Page Numbers (Bottom of Page)"/>
        <w:docPartUnique/>
      </w:docPartObj>
    </w:sdtPr>
    <w:sdtContent>
      <w:p w14:paraId="0207F736" w14:textId="716DE119" w:rsidR="00112597" w:rsidRDefault="00112597" w:rsidP="0090139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F06C6DE" w14:textId="77777777" w:rsidR="00112597" w:rsidRDefault="00112597" w:rsidP="0011259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1957F" w14:textId="77777777" w:rsidR="004C0A92" w:rsidRDefault="004C0A92" w:rsidP="00DA59D2">
      <w:r>
        <w:separator/>
      </w:r>
    </w:p>
  </w:footnote>
  <w:footnote w:type="continuationSeparator" w:id="0">
    <w:p w14:paraId="599C3867" w14:textId="77777777" w:rsidR="004C0A92" w:rsidRDefault="004C0A92" w:rsidP="00DA5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C5A73" w14:textId="2A86C3D5" w:rsidR="00DA59D2" w:rsidRDefault="00DA59D2">
    <w:pPr>
      <w:pStyle w:val="Header"/>
    </w:pPr>
    <w:r>
      <w:rPr>
        <w:noProof/>
      </w:rPr>
      <w:drawing>
        <wp:inline distT="0" distB="0" distL="0" distR="0" wp14:anchorId="0F138B70" wp14:editId="7BD8FEFB">
          <wp:extent cx="1363980" cy="454660"/>
          <wp:effectExtent l="0" t="0" r="7620" b="2540"/>
          <wp:docPr id="1" name="Picture 1" descr="PU_signature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_signature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3980" cy="45466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9D2"/>
    <w:rsid w:val="00006B82"/>
    <w:rsid w:val="00092832"/>
    <w:rsid w:val="00112597"/>
    <w:rsid w:val="00171F72"/>
    <w:rsid w:val="001C6AB3"/>
    <w:rsid w:val="00237A90"/>
    <w:rsid w:val="002D7785"/>
    <w:rsid w:val="00344B29"/>
    <w:rsid w:val="004532BE"/>
    <w:rsid w:val="004C0A92"/>
    <w:rsid w:val="004E6B8F"/>
    <w:rsid w:val="00571D3A"/>
    <w:rsid w:val="00580167"/>
    <w:rsid w:val="005A5E02"/>
    <w:rsid w:val="006057AE"/>
    <w:rsid w:val="00631502"/>
    <w:rsid w:val="00660508"/>
    <w:rsid w:val="00683247"/>
    <w:rsid w:val="006F2F50"/>
    <w:rsid w:val="00701B6B"/>
    <w:rsid w:val="00864DDE"/>
    <w:rsid w:val="00983795"/>
    <w:rsid w:val="0098490B"/>
    <w:rsid w:val="00AC4CA8"/>
    <w:rsid w:val="00AD3C0D"/>
    <w:rsid w:val="00B27355"/>
    <w:rsid w:val="00B65A46"/>
    <w:rsid w:val="00C05F20"/>
    <w:rsid w:val="00C23E94"/>
    <w:rsid w:val="00C262DF"/>
    <w:rsid w:val="00CA0FC4"/>
    <w:rsid w:val="00CD35E9"/>
    <w:rsid w:val="00DA59D2"/>
    <w:rsid w:val="00DD2806"/>
    <w:rsid w:val="00E11E0C"/>
    <w:rsid w:val="00E20BD3"/>
    <w:rsid w:val="00FC1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9D17C"/>
  <w15:chartTrackingRefBased/>
  <w15:docId w15:val="{7088F87C-47B7-BF4F-8DFD-E9FC33A35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9D2"/>
    <w:pPr>
      <w:tabs>
        <w:tab w:val="center" w:pos="4680"/>
        <w:tab w:val="right" w:pos="9360"/>
      </w:tabs>
    </w:pPr>
  </w:style>
  <w:style w:type="character" w:customStyle="1" w:styleId="HeaderChar">
    <w:name w:val="Header Char"/>
    <w:basedOn w:val="DefaultParagraphFont"/>
    <w:link w:val="Header"/>
    <w:uiPriority w:val="99"/>
    <w:rsid w:val="00DA59D2"/>
  </w:style>
  <w:style w:type="paragraph" w:styleId="Footer">
    <w:name w:val="footer"/>
    <w:basedOn w:val="Normal"/>
    <w:link w:val="FooterChar"/>
    <w:uiPriority w:val="99"/>
    <w:unhideWhenUsed/>
    <w:rsid w:val="00DA59D2"/>
    <w:pPr>
      <w:tabs>
        <w:tab w:val="center" w:pos="4680"/>
        <w:tab w:val="right" w:pos="9360"/>
      </w:tabs>
    </w:pPr>
  </w:style>
  <w:style w:type="character" w:customStyle="1" w:styleId="FooterChar">
    <w:name w:val="Footer Char"/>
    <w:basedOn w:val="DefaultParagraphFont"/>
    <w:link w:val="Footer"/>
    <w:uiPriority w:val="99"/>
    <w:rsid w:val="00DA59D2"/>
  </w:style>
  <w:style w:type="paragraph" w:styleId="Title">
    <w:name w:val="Title"/>
    <w:basedOn w:val="Normal"/>
    <w:link w:val="TitleChar"/>
    <w:qFormat/>
    <w:rsid w:val="00DA59D2"/>
    <w:pPr>
      <w:jc w:val="center"/>
    </w:pPr>
    <w:rPr>
      <w:rFonts w:ascii="Garamond" w:eastAsia="Times New Roman" w:hAnsi="Garamond" w:cs="Times New Roman"/>
      <w:b/>
      <w:bCs/>
      <w:sz w:val="36"/>
    </w:rPr>
  </w:style>
  <w:style w:type="character" w:customStyle="1" w:styleId="TitleChar">
    <w:name w:val="Title Char"/>
    <w:basedOn w:val="DefaultParagraphFont"/>
    <w:link w:val="Title"/>
    <w:rsid w:val="00DA59D2"/>
    <w:rPr>
      <w:rFonts w:ascii="Garamond" w:eastAsia="Times New Roman" w:hAnsi="Garamond" w:cs="Times New Roman"/>
      <w:b/>
      <w:bCs/>
      <w:sz w:val="36"/>
    </w:rPr>
  </w:style>
  <w:style w:type="character" w:styleId="Hyperlink">
    <w:name w:val="Hyperlink"/>
    <w:rsid w:val="00DA59D2"/>
    <w:rPr>
      <w:color w:val="0000FF"/>
      <w:u w:val="single"/>
    </w:rPr>
  </w:style>
  <w:style w:type="paragraph" w:customStyle="1" w:styleId="categorydescriptionhanging">
    <w:name w:val="category description hanging"/>
    <w:basedOn w:val="Normal"/>
    <w:autoRedefine/>
    <w:rsid w:val="00B65A46"/>
    <w:pPr>
      <w:tabs>
        <w:tab w:val="left" w:pos="10260"/>
      </w:tabs>
      <w:ind w:right="-115"/>
    </w:pPr>
    <w:rPr>
      <w:rFonts w:ascii="Times New Roman" w:eastAsia="Times New Roman" w:hAnsi="Times New Roman" w:cs="Times New Roman"/>
    </w:rPr>
  </w:style>
  <w:style w:type="paragraph" w:customStyle="1" w:styleId="Item-3ptbelow">
    <w:name w:val="Item - 3 pt below"/>
    <w:basedOn w:val="Normal"/>
    <w:autoRedefine/>
    <w:rsid w:val="00DA59D2"/>
    <w:pPr>
      <w:tabs>
        <w:tab w:val="left" w:pos="2520"/>
        <w:tab w:val="left" w:pos="10260"/>
      </w:tabs>
      <w:ind w:left="-360" w:right="-115"/>
      <w:jc w:val="center"/>
    </w:pPr>
    <w:rPr>
      <w:rFonts w:ascii="Garamond" w:eastAsia="Times New Roman" w:hAnsi="Garamond" w:cs="Times New Roman"/>
      <w:bCs/>
      <w:sz w:val="22"/>
    </w:rPr>
  </w:style>
  <w:style w:type="paragraph" w:customStyle="1" w:styleId="spacerline">
    <w:name w:val="spacer line"/>
    <w:basedOn w:val="Normal"/>
    <w:rsid w:val="00DA59D2"/>
    <w:rPr>
      <w:rFonts w:ascii="Garamond" w:eastAsia="Times New Roman" w:hAnsi="Garamond" w:cs="Times New Roman"/>
      <w:sz w:val="16"/>
    </w:rPr>
  </w:style>
  <w:style w:type="paragraph" w:customStyle="1" w:styleId="CategoryDescriptionContinued">
    <w:name w:val="Category Description Continued"/>
    <w:basedOn w:val="Normal"/>
    <w:autoRedefine/>
    <w:rsid w:val="00DA59D2"/>
    <w:pPr>
      <w:tabs>
        <w:tab w:val="left" w:pos="1980"/>
        <w:tab w:val="left" w:pos="2880"/>
        <w:tab w:val="left" w:pos="10260"/>
      </w:tabs>
    </w:pPr>
    <w:rPr>
      <w:rFonts w:ascii="Garamond" w:eastAsia="Times New Roman" w:hAnsi="Garamond" w:cs="Times New Roman"/>
      <w:b/>
      <w:bCs/>
      <w:sz w:val="18"/>
      <w:szCs w:val="21"/>
    </w:rPr>
  </w:style>
  <w:style w:type="character" w:styleId="FollowedHyperlink">
    <w:name w:val="FollowedHyperlink"/>
    <w:basedOn w:val="DefaultParagraphFont"/>
    <w:uiPriority w:val="99"/>
    <w:semiHidden/>
    <w:unhideWhenUsed/>
    <w:rsid w:val="00DA59D2"/>
    <w:rPr>
      <w:color w:val="954F72" w:themeColor="followedHyperlink"/>
      <w:u w:val="single"/>
    </w:rPr>
  </w:style>
  <w:style w:type="character" w:styleId="CommentReference">
    <w:name w:val="annotation reference"/>
    <w:basedOn w:val="DefaultParagraphFont"/>
    <w:uiPriority w:val="99"/>
    <w:semiHidden/>
    <w:unhideWhenUsed/>
    <w:rsid w:val="00DA59D2"/>
    <w:rPr>
      <w:sz w:val="16"/>
      <w:szCs w:val="16"/>
    </w:rPr>
  </w:style>
  <w:style w:type="paragraph" w:styleId="CommentText">
    <w:name w:val="annotation text"/>
    <w:basedOn w:val="Normal"/>
    <w:link w:val="CommentTextChar"/>
    <w:uiPriority w:val="99"/>
    <w:unhideWhenUsed/>
    <w:rsid w:val="00DA59D2"/>
    <w:rPr>
      <w:sz w:val="20"/>
      <w:szCs w:val="20"/>
    </w:rPr>
  </w:style>
  <w:style w:type="character" w:customStyle="1" w:styleId="CommentTextChar">
    <w:name w:val="Comment Text Char"/>
    <w:basedOn w:val="DefaultParagraphFont"/>
    <w:link w:val="CommentText"/>
    <w:uiPriority w:val="99"/>
    <w:rsid w:val="00DA59D2"/>
    <w:rPr>
      <w:sz w:val="20"/>
      <w:szCs w:val="20"/>
    </w:rPr>
  </w:style>
  <w:style w:type="paragraph" w:styleId="CommentSubject">
    <w:name w:val="annotation subject"/>
    <w:basedOn w:val="CommentText"/>
    <w:next w:val="CommentText"/>
    <w:link w:val="CommentSubjectChar"/>
    <w:uiPriority w:val="99"/>
    <w:semiHidden/>
    <w:unhideWhenUsed/>
    <w:rsid w:val="00DA59D2"/>
    <w:rPr>
      <w:b/>
      <w:bCs/>
    </w:rPr>
  </w:style>
  <w:style w:type="character" w:customStyle="1" w:styleId="CommentSubjectChar">
    <w:name w:val="Comment Subject Char"/>
    <w:basedOn w:val="CommentTextChar"/>
    <w:link w:val="CommentSubject"/>
    <w:uiPriority w:val="99"/>
    <w:semiHidden/>
    <w:rsid w:val="00DA59D2"/>
    <w:rPr>
      <w:b/>
      <w:bCs/>
      <w:sz w:val="20"/>
      <w:szCs w:val="20"/>
    </w:rPr>
  </w:style>
  <w:style w:type="character" w:styleId="UnresolvedMention">
    <w:name w:val="Unresolved Mention"/>
    <w:basedOn w:val="DefaultParagraphFont"/>
    <w:uiPriority w:val="99"/>
    <w:semiHidden/>
    <w:unhideWhenUsed/>
    <w:rsid w:val="00DA59D2"/>
    <w:rPr>
      <w:color w:val="605E5C"/>
      <w:shd w:val="clear" w:color="auto" w:fill="E1DFDD"/>
    </w:rPr>
  </w:style>
  <w:style w:type="paragraph" w:styleId="Revision">
    <w:name w:val="Revision"/>
    <w:hidden/>
    <w:uiPriority w:val="99"/>
    <w:semiHidden/>
    <w:rsid w:val="006F2F50"/>
  </w:style>
  <w:style w:type="character" w:customStyle="1" w:styleId="apple-converted-space">
    <w:name w:val="apple-converted-space"/>
    <w:basedOn w:val="DefaultParagraphFont"/>
    <w:rsid w:val="00683247"/>
  </w:style>
  <w:style w:type="character" w:styleId="PageNumber">
    <w:name w:val="page number"/>
    <w:basedOn w:val="DefaultParagraphFont"/>
    <w:uiPriority w:val="99"/>
    <w:semiHidden/>
    <w:unhideWhenUsed/>
    <w:rsid w:val="00112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680912">
      <w:bodyDiv w:val="1"/>
      <w:marLeft w:val="0"/>
      <w:marRight w:val="0"/>
      <w:marTop w:val="0"/>
      <w:marBottom w:val="0"/>
      <w:divBdr>
        <w:top w:val="none" w:sz="0" w:space="0" w:color="auto"/>
        <w:left w:val="none" w:sz="0" w:space="0" w:color="auto"/>
        <w:bottom w:val="none" w:sz="0" w:space="0" w:color="auto"/>
        <w:right w:val="none" w:sz="0" w:space="0" w:color="auto"/>
      </w:divBdr>
    </w:div>
    <w:div w:id="198654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formancemanager8.successfactors.com/sf/jobreq?jobId=23832&amp;company=purdueuniv"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ag.purdue.edu/about/strategic-plan.html" TargetMode="External"/><Relationship Id="rId12"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ag.purdue.edu/digital-forestry/" TargetMode="External"/><Relationship Id="rId11" Type="http://schemas.openxmlformats.org/officeDocument/2006/relationships/hyperlink" Target="https://www.purdue.edu/advance-purdue/"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ailto:bhardima@purdue.edu" TargetMode="External"/><Relationship Id="rId4" Type="http://schemas.openxmlformats.org/officeDocument/2006/relationships/footnotes" Target="footnotes.xml"/><Relationship Id="rId9" Type="http://schemas.openxmlformats.org/officeDocument/2006/relationships/hyperlink" Target="https://careers.purdue.edu/job-invite/23832/"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968</Words>
  <Characters>5668</Characters>
  <Application>Microsoft Office Word</Application>
  <DocSecurity>0</DocSecurity>
  <Lines>78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Hardiman, Brady S</dc:creator>
  <cp:keywords/>
  <dc:description/>
  <cp:lastModifiedBy>Hardiman, Brady S</cp:lastModifiedBy>
  <cp:revision>2</cp:revision>
  <dcterms:created xsi:type="dcterms:W3CDTF">2023-10-30T13:28:00Z</dcterms:created>
  <dcterms:modified xsi:type="dcterms:W3CDTF">2023-10-30T13:28:00Z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c6f89b946b559159e5ac84271f966cd97ac1021b492d58b996644e4ded6b64e6</vt:lpwstr>
  </property>
  <property fmtid="{D5CDD505-2E9C-101B-9397-08002B2CF9AE}" pid="3" name="MSIP_Label_4044bd30-2ed7-4c9d-9d12-46200872a97b_Enabled">
    <vt:lpwstr>true</vt:lpwstr>
  </property>
  <property fmtid="{D5CDD505-2E9C-101B-9397-08002B2CF9AE}" pid="4" name="MSIP_Label_4044bd30-2ed7-4c9d-9d12-46200872a97b_SetDate">
    <vt:lpwstr>2023-10-30T13:28:53Z</vt:lpwstr>
  </property>
  <property fmtid="{D5CDD505-2E9C-101B-9397-08002B2CF9AE}" pid="5" name="MSIP_Label_4044bd30-2ed7-4c9d-9d12-46200872a97b_Method">
    <vt:lpwstr>Standard</vt:lpwstr>
  </property>
  <property fmtid="{D5CDD505-2E9C-101B-9397-08002B2CF9AE}" pid="6" name="MSIP_Label_4044bd30-2ed7-4c9d-9d12-46200872a97b_Name">
    <vt:lpwstr>defa4170-0d19-0005-0004-bc88714345d2</vt:lpwstr>
  </property>
  <property fmtid="{D5CDD505-2E9C-101B-9397-08002B2CF9AE}" pid="7" name="MSIP_Label_4044bd30-2ed7-4c9d-9d12-46200872a97b_SiteId">
    <vt:lpwstr>4130bd39-7c53-419c-b1e5-8758d6d63f21</vt:lpwstr>
  </property>
  <property fmtid="{D5CDD505-2E9C-101B-9397-08002B2CF9AE}" pid="8" name="MSIP_Label_4044bd30-2ed7-4c9d-9d12-46200872a97b_ActionId">
    <vt:lpwstr>6c0e986d-739f-4806-bbe3-60b321019ce9</vt:lpwstr>
  </property>
  <property fmtid="{D5CDD505-2E9C-101B-9397-08002B2CF9AE}" pid="9" name="MSIP_Label_4044bd30-2ed7-4c9d-9d12-46200872a97b_ContentBits">
    <vt:lpwstr>0</vt:lpwstr>
  </property>
</Properties>
</file>