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337" w:rsidRPr="008655DA" w:rsidRDefault="00E90337" w:rsidP="00E90337">
      <w:pPr>
        <w:spacing w:after="60"/>
        <w:jc w:val="center"/>
        <w:rPr>
          <w:rFonts w:cstheme="minorHAnsi"/>
          <w:b/>
          <w:bCs/>
          <w:sz w:val="22"/>
          <w:szCs w:val="22"/>
        </w:rPr>
      </w:pPr>
      <w:r w:rsidRPr="008655DA">
        <w:rPr>
          <w:rFonts w:cstheme="minorHAnsi"/>
          <w:b/>
          <w:bCs/>
          <w:sz w:val="22"/>
          <w:szCs w:val="22"/>
        </w:rPr>
        <w:t>POSTDOCTORAL POSITION IN TOMATO FLAVOR GENETICS</w:t>
      </w:r>
    </w:p>
    <w:p w:rsidR="00E90337" w:rsidRPr="008655DA" w:rsidRDefault="00E90337" w:rsidP="00E90337">
      <w:pPr>
        <w:spacing w:after="60"/>
        <w:rPr>
          <w:rFonts w:cstheme="minorHAnsi"/>
          <w:sz w:val="22"/>
          <w:szCs w:val="22"/>
        </w:rPr>
      </w:pPr>
    </w:p>
    <w:p w:rsidR="00E90337" w:rsidRPr="008655DA" w:rsidRDefault="00E90337" w:rsidP="00E90337">
      <w:pPr>
        <w:spacing w:after="60"/>
        <w:rPr>
          <w:rFonts w:cstheme="minorHAnsi"/>
          <w:sz w:val="22"/>
          <w:szCs w:val="22"/>
        </w:rPr>
      </w:pPr>
      <w:r w:rsidRPr="008655DA">
        <w:rPr>
          <w:rFonts w:cstheme="minorHAnsi"/>
          <w:sz w:val="22"/>
          <w:szCs w:val="22"/>
        </w:rPr>
        <w:t xml:space="preserve">A postdoctoral position is available starting in summer 2021 in Esther van der </w:t>
      </w:r>
      <w:proofErr w:type="spellStart"/>
      <w:r w:rsidRPr="008655DA">
        <w:rPr>
          <w:rFonts w:cstheme="minorHAnsi"/>
          <w:sz w:val="22"/>
          <w:szCs w:val="22"/>
        </w:rPr>
        <w:t>Knaap’s</w:t>
      </w:r>
      <w:proofErr w:type="spellEnd"/>
      <w:r w:rsidRPr="008655DA">
        <w:rPr>
          <w:rFonts w:cstheme="minorHAnsi"/>
          <w:sz w:val="22"/>
          <w:szCs w:val="22"/>
        </w:rPr>
        <w:t xml:space="preserve"> Lab in the Institute of Plant Breeding, Genetics &amp; Genomics and the Department of Horticulture at the University of Georgia in Athens, USA. The project is a collaboration with the University of Florida led by Dr. Denise </w:t>
      </w:r>
      <w:proofErr w:type="spellStart"/>
      <w:r w:rsidRPr="008655DA">
        <w:rPr>
          <w:rFonts w:cstheme="minorHAnsi"/>
          <w:sz w:val="22"/>
          <w:szCs w:val="22"/>
        </w:rPr>
        <w:t>Tieman</w:t>
      </w:r>
      <w:proofErr w:type="spellEnd"/>
      <w:r w:rsidRPr="008655DA">
        <w:rPr>
          <w:rFonts w:cstheme="minorHAnsi"/>
          <w:sz w:val="22"/>
          <w:szCs w:val="22"/>
        </w:rPr>
        <w:t xml:space="preserve">, focusing on the biochemistry of tomato flavor. </w:t>
      </w:r>
    </w:p>
    <w:p w:rsidR="00E90337" w:rsidRPr="008655DA" w:rsidRDefault="00E90337" w:rsidP="00E90337">
      <w:pPr>
        <w:spacing w:after="60"/>
        <w:rPr>
          <w:rFonts w:cstheme="minorHAnsi"/>
          <w:sz w:val="22"/>
          <w:szCs w:val="22"/>
        </w:rPr>
      </w:pPr>
      <w:r w:rsidRPr="008655DA">
        <w:rPr>
          <w:rFonts w:cstheme="minorHAnsi"/>
          <w:sz w:val="22"/>
          <w:szCs w:val="22"/>
        </w:rPr>
        <w:t xml:space="preserve"> </w:t>
      </w:r>
    </w:p>
    <w:p w:rsidR="00E90337" w:rsidRPr="008655DA" w:rsidRDefault="00E90337" w:rsidP="00E90337">
      <w:pPr>
        <w:spacing w:after="60"/>
        <w:rPr>
          <w:rFonts w:eastAsia="Times New Roman" w:cstheme="minorHAnsi"/>
          <w:sz w:val="22"/>
          <w:szCs w:val="22"/>
        </w:rPr>
      </w:pPr>
      <w:r w:rsidRPr="008655DA">
        <w:rPr>
          <w:rFonts w:cstheme="minorHAnsi"/>
          <w:sz w:val="22"/>
          <w:szCs w:val="22"/>
        </w:rPr>
        <w:t xml:space="preserve">The van der Knaap lab focuses on the molecular genetics of tomato fruit quality traits including flavor, shape, size and blossom </w:t>
      </w:r>
      <w:proofErr w:type="spellStart"/>
      <w:r w:rsidRPr="008655DA">
        <w:rPr>
          <w:rFonts w:cstheme="minorHAnsi"/>
          <w:sz w:val="22"/>
          <w:szCs w:val="22"/>
        </w:rPr>
        <w:t>endrot</w:t>
      </w:r>
      <w:proofErr w:type="spellEnd"/>
      <w:r w:rsidRPr="008655DA">
        <w:rPr>
          <w:rFonts w:cstheme="minorHAnsi"/>
          <w:sz w:val="22"/>
          <w:szCs w:val="22"/>
        </w:rPr>
        <w:t xml:space="preserve">. We use state of the art technology to mine ancestral germplasm of tomato for traits that may have been left behind during domestication. </w:t>
      </w:r>
    </w:p>
    <w:p w:rsidR="00E90337" w:rsidRPr="008655DA" w:rsidRDefault="00E90337" w:rsidP="00E90337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sz w:val="22"/>
          <w:szCs w:val="22"/>
        </w:rPr>
      </w:pPr>
    </w:p>
    <w:p w:rsidR="00E90337" w:rsidRPr="008655DA" w:rsidRDefault="00E90337" w:rsidP="00E90337">
      <w:pPr>
        <w:pStyle w:val="NormalWeb"/>
        <w:shd w:val="clear" w:color="auto" w:fill="FFFFFF" w:themeFill="background1"/>
        <w:spacing w:before="0" w:beforeAutospacing="0" w:after="60" w:afterAutospacing="0"/>
        <w:rPr>
          <w:rFonts w:asciiTheme="minorHAnsi" w:hAnsiTheme="minorHAnsi" w:cstheme="minorHAnsi"/>
          <w:sz w:val="22"/>
          <w:szCs w:val="22"/>
        </w:rPr>
      </w:pPr>
      <w:r w:rsidRPr="008655DA"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  <w:t>Position Details: Competitive salary will be provided based on qualifications. The position is initially for one year, with potential to extend to two or more years based on performance, funding, and need.</w:t>
      </w:r>
    </w:p>
    <w:p w:rsidR="00E90337" w:rsidRPr="008655DA" w:rsidRDefault="00E90337" w:rsidP="00E90337">
      <w:pPr>
        <w:pStyle w:val="NormalWeb"/>
        <w:shd w:val="clear" w:color="auto" w:fill="FFFFFF"/>
        <w:spacing w:before="0" w:beforeAutospacing="0" w:after="60" w:afterAutospacing="0"/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</w:pPr>
    </w:p>
    <w:p w:rsidR="00E90337" w:rsidRPr="008655DA" w:rsidRDefault="00E90337" w:rsidP="00E90337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sz w:val="22"/>
          <w:szCs w:val="22"/>
        </w:rPr>
      </w:pPr>
      <w:r w:rsidRPr="008655DA"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  <w:t>Qualifications:</w:t>
      </w:r>
      <w:r w:rsidRPr="008655DA">
        <w:rPr>
          <w:rFonts w:asciiTheme="minorHAnsi" w:hAnsiTheme="minorHAnsi" w:cstheme="minorHAnsi"/>
          <w:sz w:val="22"/>
          <w:szCs w:val="22"/>
        </w:rPr>
        <w:t xml:space="preserve"> Experience with molecular plant breeding, genetics and/or genomics is required. Preference will be given to applicants with strong research and publication records and skills in molecular biology and biochemical pathways.  The ability to work well in a multi-disciplinary team and willingness to participate in field and greenhouse work is required. </w:t>
      </w:r>
    </w:p>
    <w:p w:rsidR="00E90337" w:rsidRPr="008655DA" w:rsidRDefault="00E90337" w:rsidP="00E90337">
      <w:pPr>
        <w:pStyle w:val="NormalWeb"/>
        <w:shd w:val="clear" w:color="auto" w:fill="FFFFFF"/>
        <w:spacing w:before="0" w:beforeAutospacing="0" w:after="60" w:afterAutospacing="0"/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</w:pPr>
    </w:p>
    <w:p w:rsidR="00E90337" w:rsidRPr="008655DA" w:rsidRDefault="00E90337" w:rsidP="00E90337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sz w:val="22"/>
          <w:szCs w:val="22"/>
        </w:rPr>
      </w:pPr>
      <w:r w:rsidRPr="008655DA"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  <w:t>Application Instructions:</w:t>
      </w:r>
      <w:r w:rsidRPr="008655DA">
        <w:rPr>
          <w:rFonts w:asciiTheme="minorHAnsi" w:hAnsiTheme="minorHAnsi" w:cstheme="minorHAnsi"/>
          <w:sz w:val="22"/>
          <w:szCs w:val="22"/>
        </w:rPr>
        <w:t> The following application materials should be emailed to Esther van der Knaap (</w:t>
      </w:r>
      <w:hyperlink r:id="rId5" w:history="1">
        <w:r w:rsidRPr="008655DA">
          <w:rPr>
            <w:rStyle w:val="Hyperlink"/>
            <w:rFonts w:asciiTheme="minorHAnsi" w:hAnsiTheme="minorHAnsi" w:cstheme="minorHAnsi"/>
            <w:color w:val="auto"/>
            <w:sz w:val="22"/>
            <w:szCs w:val="22"/>
          </w:rPr>
          <w:t>vanderkn@uga.edu</w:t>
        </w:r>
      </w:hyperlink>
      <w:r w:rsidRPr="008655DA">
        <w:rPr>
          <w:rFonts w:asciiTheme="minorHAnsi" w:hAnsiTheme="minorHAnsi" w:cstheme="minorHAnsi"/>
          <w:sz w:val="22"/>
          <w:szCs w:val="22"/>
        </w:rPr>
        <w:t>) with the email subject of “Postdoc Position Application”. Please include the following materials in one pdf file:</w:t>
      </w:r>
    </w:p>
    <w:p w:rsidR="00E90337" w:rsidRPr="008655DA" w:rsidRDefault="00E90337" w:rsidP="00E90337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sz w:val="22"/>
          <w:szCs w:val="22"/>
        </w:rPr>
      </w:pPr>
      <w:r w:rsidRPr="008655DA">
        <w:rPr>
          <w:rFonts w:asciiTheme="minorHAnsi" w:hAnsiTheme="minorHAnsi" w:cstheme="minorHAnsi"/>
          <w:sz w:val="22"/>
          <w:szCs w:val="22"/>
        </w:rPr>
        <w:t>1)         Cover letter describing general research and career interests</w:t>
      </w:r>
      <w:r w:rsidRPr="008655DA">
        <w:rPr>
          <w:rFonts w:asciiTheme="minorHAnsi" w:hAnsiTheme="minorHAnsi" w:cstheme="minorHAnsi"/>
          <w:sz w:val="22"/>
          <w:szCs w:val="22"/>
        </w:rPr>
        <w:br/>
        <w:t>2)         CV</w:t>
      </w:r>
      <w:r w:rsidRPr="008655DA">
        <w:rPr>
          <w:rFonts w:asciiTheme="minorHAnsi" w:hAnsiTheme="minorHAnsi" w:cstheme="minorHAnsi"/>
          <w:sz w:val="22"/>
          <w:szCs w:val="22"/>
        </w:rPr>
        <w:br/>
        <w:t xml:space="preserve">3)         A representative submitted or published manuscript from your previous work </w:t>
      </w:r>
      <w:r w:rsidRPr="008655DA">
        <w:rPr>
          <w:rFonts w:asciiTheme="minorHAnsi" w:hAnsiTheme="minorHAnsi" w:cstheme="minorHAnsi"/>
          <w:sz w:val="22"/>
          <w:szCs w:val="22"/>
        </w:rPr>
        <w:br/>
        <w:t>4)         List of 3 professional references with contact information</w:t>
      </w:r>
    </w:p>
    <w:p w:rsidR="00E90337" w:rsidRDefault="00E90337" w:rsidP="00E90337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sz w:val="22"/>
          <w:szCs w:val="22"/>
          <w:u w:val="single"/>
        </w:rPr>
      </w:pPr>
    </w:p>
    <w:p w:rsidR="00E90337" w:rsidRDefault="00E90337" w:rsidP="00E90337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sz w:val="22"/>
          <w:szCs w:val="22"/>
          <w:u w:val="single"/>
        </w:rPr>
      </w:pPr>
      <w:r w:rsidRPr="008655DA">
        <w:rPr>
          <w:rFonts w:asciiTheme="minorHAnsi" w:hAnsiTheme="minorHAnsi" w:cstheme="minorHAnsi"/>
          <w:sz w:val="22"/>
          <w:szCs w:val="22"/>
          <w:u w:val="single"/>
        </w:rPr>
        <w:t>Materials are due by April 8, 2021.</w:t>
      </w:r>
    </w:p>
    <w:p w:rsidR="00E90337" w:rsidRPr="008655DA" w:rsidRDefault="00E90337" w:rsidP="00E90337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sz w:val="22"/>
          <w:szCs w:val="22"/>
        </w:rPr>
      </w:pPr>
    </w:p>
    <w:p w:rsidR="00E90337" w:rsidRPr="008655DA" w:rsidRDefault="00E90337" w:rsidP="00E90337">
      <w:pPr>
        <w:pStyle w:val="NormalWeb"/>
        <w:spacing w:before="0" w:beforeAutospacing="0" w:after="60" w:afterAutospacing="0"/>
        <w:rPr>
          <w:rFonts w:asciiTheme="minorHAnsi" w:hAnsiTheme="minorHAnsi" w:cstheme="minorHAnsi"/>
          <w:sz w:val="22"/>
          <w:szCs w:val="22"/>
          <w:lang w:eastAsia="en-US"/>
        </w:rPr>
      </w:pPr>
      <w:r w:rsidRPr="008655DA">
        <w:rPr>
          <w:rFonts w:asciiTheme="minorHAnsi" w:hAnsiTheme="minorHAnsi" w:cstheme="minorHAnsi"/>
          <w:sz w:val="22"/>
          <w:szCs w:val="22"/>
        </w:rPr>
        <w:t>Research at the University of Georgia College of Agricultural and Environmental Sciences</w:t>
      </w:r>
      <w:r w:rsidRPr="008655DA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eastAsia="en-US"/>
        </w:rPr>
        <w:t xml:space="preserve">is </w:t>
      </w:r>
      <w:r w:rsidRPr="008655DA">
        <w:rPr>
          <w:rFonts w:asciiTheme="minorHAnsi" w:hAnsiTheme="minorHAnsi" w:cstheme="minorHAnsi"/>
          <w:sz w:val="22"/>
          <w:szCs w:val="22"/>
          <w:lang w:eastAsia="en-US"/>
        </w:rPr>
        <w:t>foundational in the land-grant university mission – education for everyone, research for scientifically based decisions and extension outreach to help ensure scientifically based agriculture in practiced in America.</w:t>
      </w:r>
    </w:p>
    <w:p w:rsidR="00E90337" w:rsidRPr="00E70A47" w:rsidRDefault="00E90337" w:rsidP="00E90337">
      <w:pPr>
        <w:spacing w:after="60"/>
        <w:rPr>
          <w:rFonts w:eastAsia="Times New Roman" w:cstheme="minorHAnsi"/>
          <w:sz w:val="22"/>
          <w:szCs w:val="22"/>
          <w:lang w:eastAsia="en-US"/>
        </w:rPr>
      </w:pPr>
      <w:r w:rsidRPr="00E70A47">
        <w:rPr>
          <w:rFonts w:eastAsia="Times New Roman" w:cstheme="minorHAnsi"/>
          <w:sz w:val="22"/>
          <w:szCs w:val="22"/>
          <w:lang w:eastAsia="en-US"/>
        </w:rPr>
        <w:t>Agricultural and environmental research has three parts:</w:t>
      </w:r>
    </w:p>
    <w:p w:rsidR="00E90337" w:rsidRPr="00E70A47" w:rsidRDefault="00E90337" w:rsidP="00E90337">
      <w:pPr>
        <w:numPr>
          <w:ilvl w:val="0"/>
          <w:numId w:val="1"/>
        </w:numPr>
        <w:spacing w:after="60"/>
        <w:rPr>
          <w:rFonts w:eastAsia="Times New Roman" w:cstheme="minorHAnsi"/>
          <w:sz w:val="22"/>
          <w:szCs w:val="22"/>
          <w:lang w:eastAsia="en-US"/>
        </w:rPr>
      </w:pPr>
      <w:r w:rsidRPr="00E70A47">
        <w:rPr>
          <w:rFonts w:eastAsia="Times New Roman" w:cstheme="minorHAnsi"/>
          <w:b/>
          <w:bCs/>
          <w:sz w:val="22"/>
          <w:szCs w:val="22"/>
          <w:lang w:eastAsia="en-US"/>
        </w:rPr>
        <w:t>basic</w:t>
      </w:r>
      <w:r w:rsidRPr="00E70A47">
        <w:rPr>
          <w:rFonts w:eastAsia="Times New Roman" w:cstheme="minorHAnsi"/>
          <w:sz w:val="22"/>
          <w:szCs w:val="22"/>
          <w:lang w:eastAsia="en-US"/>
        </w:rPr>
        <w:t>, which provides the discoveries for solution to the unknown problems of tomorrow;</w:t>
      </w:r>
    </w:p>
    <w:p w:rsidR="00E90337" w:rsidRPr="00E70A47" w:rsidRDefault="00E90337" w:rsidP="00E90337">
      <w:pPr>
        <w:numPr>
          <w:ilvl w:val="0"/>
          <w:numId w:val="1"/>
        </w:numPr>
        <w:spacing w:after="60"/>
        <w:rPr>
          <w:rFonts w:eastAsia="Times New Roman" w:cstheme="minorHAnsi"/>
          <w:sz w:val="22"/>
          <w:szCs w:val="22"/>
          <w:lang w:eastAsia="en-US"/>
        </w:rPr>
      </w:pPr>
      <w:r w:rsidRPr="00E70A47">
        <w:rPr>
          <w:rFonts w:eastAsia="Times New Roman" w:cstheme="minorHAnsi"/>
          <w:b/>
          <w:bCs/>
          <w:sz w:val="22"/>
          <w:szCs w:val="22"/>
          <w:lang w:eastAsia="en-US"/>
        </w:rPr>
        <w:t>applied</w:t>
      </w:r>
      <w:r w:rsidRPr="00E70A47">
        <w:rPr>
          <w:rFonts w:eastAsia="Times New Roman" w:cstheme="minorHAnsi"/>
          <w:sz w:val="22"/>
          <w:szCs w:val="22"/>
          <w:lang w:eastAsia="en-US"/>
        </w:rPr>
        <w:t>, which uses the solutions of past basic research to address the problems of today; and </w:t>
      </w:r>
    </w:p>
    <w:p w:rsidR="00E90337" w:rsidRPr="00E70A47" w:rsidRDefault="00E90337" w:rsidP="00E90337">
      <w:pPr>
        <w:numPr>
          <w:ilvl w:val="0"/>
          <w:numId w:val="1"/>
        </w:numPr>
        <w:spacing w:after="60"/>
        <w:rPr>
          <w:rFonts w:eastAsia="Times New Roman" w:cstheme="minorHAnsi"/>
          <w:sz w:val="22"/>
          <w:szCs w:val="22"/>
          <w:lang w:eastAsia="en-US"/>
        </w:rPr>
      </w:pPr>
      <w:r w:rsidRPr="00E70A47">
        <w:rPr>
          <w:rFonts w:eastAsia="Times New Roman" w:cstheme="minorHAnsi"/>
          <w:b/>
          <w:bCs/>
          <w:sz w:val="22"/>
          <w:szCs w:val="22"/>
          <w:lang w:eastAsia="en-US"/>
        </w:rPr>
        <w:t>directed</w:t>
      </w:r>
      <w:r w:rsidRPr="00E70A47">
        <w:rPr>
          <w:rFonts w:eastAsia="Times New Roman" w:cstheme="minorHAnsi"/>
          <w:sz w:val="22"/>
          <w:szCs w:val="22"/>
          <w:lang w:eastAsia="en-US"/>
        </w:rPr>
        <w:t>, which delivers immediate actions to improve our agricultural systems.</w:t>
      </w:r>
    </w:p>
    <w:p w:rsidR="00E90337" w:rsidRPr="008655DA" w:rsidRDefault="00E90337" w:rsidP="00E90337">
      <w:pPr>
        <w:spacing w:after="60"/>
        <w:rPr>
          <w:rFonts w:eastAsia="Times New Roman" w:cstheme="minorHAnsi"/>
          <w:sz w:val="22"/>
          <w:szCs w:val="22"/>
          <w:lang w:eastAsia="en-US"/>
        </w:rPr>
      </w:pPr>
      <w:r w:rsidRPr="00E70A47">
        <w:rPr>
          <w:rFonts w:eastAsia="Times New Roman" w:cstheme="minorHAnsi"/>
          <w:sz w:val="22"/>
          <w:szCs w:val="22"/>
          <w:lang w:eastAsia="en-US"/>
        </w:rPr>
        <w:t>We need all three for a healthy agriculture industry and to sustain the environment. At the University of Georgia, we excel at all three, and deliver a $144.4 million boost to Georgia’s economy.</w:t>
      </w:r>
    </w:p>
    <w:p w:rsidR="00CB7881" w:rsidRDefault="00CB7881">
      <w:bookmarkStart w:id="0" w:name="_GoBack"/>
      <w:bookmarkEnd w:id="0"/>
    </w:p>
    <w:sectPr w:rsidR="00CB7881" w:rsidSect="00DC38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D0099"/>
    <w:multiLevelType w:val="multilevel"/>
    <w:tmpl w:val="21AE9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337"/>
    <w:rsid w:val="00CB7881"/>
    <w:rsid w:val="00E90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CC0345-9A89-431C-AB5A-404546B7C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0337"/>
    <w:pPr>
      <w:spacing w:after="0" w:line="240" w:lineRule="auto"/>
    </w:pPr>
    <w:rPr>
      <w:rFonts w:eastAsiaTheme="minorEastAsia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033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E90337"/>
    <w:rPr>
      <w:b/>
      <w:bCs/>
    </w:rPr>
  </w:style>
  <w:style w:type="character" w:styleId="Hyperlink">
    <w:name w:val="Hyperlink"/>
    <w:basedOn w:val="DefaultParagraphFont"/>
    <w:uiPriority w:val="99"/>
    <w:unhideWhenUsed/>
    <w:rsid w:val="00E903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anderkn@uga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van der Knaap</dc:creator>
  <cp:keywords/>
  <dc:description/>
  <cp:lastModifiedBy>Esther van der Knaap</cp:lastModifiedBy>
  <cp:revision>1</cp:revision>
  <dcterms:created xsi:type="dcterms:W3CDTF">2021-03-08T15:32:00Z</dcterms:created>
  <dcterms:modified xsi:type="dcterms:W3CDTF">2021-03-08T15:33:00Z</dcterms:modified>
</cp:coreProperties>
</file>